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433E" w14:textId="70C380A3" w:rsidR="003809AB" w:rsidRDefault="00174BFC" w:rsidP="00907E8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14:paraId="172AE63A" w14:textId="77777777" w:rsidR="00656706" w:rsidRPr="00907E8D" w:rsidRDefault="00656706" w:rsidP="00907E8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2" w:type="pct"/>
        <w:tblInd w:w="-176" w:type="dxa"/>
        <w:tblLook w:val="04A0" w:firstRow="1" w:lastRow="0" w:firstColumn="1" w:lastColumn="0" w:noHBand="0" w:noVBand="1"/>
      </w:tblPr>
      <w:tblGrid>
        <w:gridCol w:w="5977"/>
        <w:gridCol w:w="230"/>
        <w:gridCol w:w="2865"/>
      </w:tblGrid>
      <w:tr w:rsidR="003809AB" w:rsidRPr="00AA5E1D" w14:paraId="6951363B" w14:textId="77777777" w:rsidTr="00656706">
        <w:trPr>
          <w:trHeight w:val="137"/>
        </w:trPr>
        <w:tc>
          <w:tcPr>
            <w:tcW w:w="3294" w:type="pct"/>
            <w:shd w:val="clear" w:color="auto" w:fill="DAEEF3" w:themeFill="accent5" w:themeFillTint="33"/>
          </w:tcPr>
          <w:p w14:paraId="6601F7F4" w14:textId="345A9D26" w:rsidR="006C7B14" w:rsidRPr="006C7B14" w:rsidRDefault="003809AB" w:rsidP="006C7B1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nl-NL" w:eastAsia="nl-NL"/>
              </w:rPr>
            </w:pPr>
            <w:r w:rsidRPr="00B912F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nl-NL" w:eastAsia="nl-NL"/>
              </w:rPr>
              <w:t xml:space="preserve">Abstract </w:t>
            </w:r>
          </w:p>
          <w:p w14:paraId="4919F3F7" w14:textId="61303655" w:rsidR="003809AB" w:rsidRPr="00A55644" w:rsidRDefault="003809AB" w:rsidP="006C7B1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nl-NL"/>
              </w:rPr>
            </w:pPr>
          </w:p>
        </w:tc>
        <w:tc>
          <w:tcPr>
            <w:tcW w:w="127" w:type="pct"/>
            <w:shd w:val="clear" w:color="auto" w:fill="auto"/>
          </w:tcPr>
          <w:p w14:paraId="03B126F9" w14:textId="77777777" w:rsidR="003809AB" w:rsidRPr="00AA5E1D" w:rsidRDefault="003809AB" w:rsidP="003809AB">
            <w:pPr>
              <w:widowControl w:val="0"/>
              <w:suppressLineNumbers/>
              <w:tabs>
                <w:tab w:val="left" w:pos="3348"/>
                <w:tab w:val="left" w:pos="6217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</w:tc>
        <w:tc>
          <w:tcPr>
            <w:tcW w:w="1579" w:type="pct"/>
            <w:shd w:val="clear" w:color="auto" w:fill="auto"/>
          </w:tcPr>
          <w:p w14:paraId="3E30C293" w14:textId="151C7974" w:rsidR="003809AB" w:rsidRPr="00402B37" w:rsidRDefault="003809AB" w:rsidP="003809AB">
            <w:pPr>
              <w:widowControl w:val="0"/>
              <w:suppressLineNumbers/>
              <w:shd w:val="clear" w:color="auto" w:fill="B6DDE8" w:themeFill="accent5" w:themeFillTint="66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</w:pPr>
            <w:r w:rsidRPr="00402B37"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  <w:t>Re</w:t>
            </w:r>
            <w:r w:rsidR="00E17435"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  <w:t>search</w:t>
            </w:r>
            <w:r w:rsidRPr="00402B37"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  <w:t xml:space="preserve"> Article</w:t>
            </w:r>
          </w:p>
          <w:p w14:paraId="6FA54A01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331508F1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4904D3B3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593A652C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30483F73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5EB6D8EC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85623"/>
                <w:sz w:val="16"/>
                <w:szCs w:val="16"/>
                <w:lang w:val="nl-NL" w:eastAsia="nl-NL"/>
              </w:rPr>
            </w:pPr>
          </w:p>
          <w:p w14:paraId="27ACADC7" w14:textId="77777777" w:rsidR="003809AB" w:rsidRPr="00402B37" w:rsidRDefault="003809AB" w:rsidP="003809AB">
            <w:pPr>
              <w:widowControl w:val="0"/>
              <w:suppressLineNumbers/>
              <w:shd w:val="clear" w:color="auto" w:fill="B6DDE8" w:themeFill="accent5" w:themeFillTint="66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</w:pPr>
            <w:r w:rsidRPr="00402B37"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  <w:t>Article History</w:t>
            </w:r>
          </w:p>
          <w:p w14:paraId="26936F2E" w14:textId="11A153BE" w:rsidR="003809AB" w:rsidRPr="00402B37" w:rsidRDefault="003809AB" w:rsidP="003809AB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</w:pPr>
            <w:r w:rsidRPr="00402B37"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  <w:t>Received</w:t>
            </w:r>
            <w:r w:rsidRPr="00402B37"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  <w:tab/>
              <w:t xml:space="preserve">: </w:t>
            </w:r>
          </w:p>
          <w:p w14:paraId="011D00EC" w14:textId="751652F9" w:rsidR="003809AB" w:rsidRPr="00AA5E1D" w:rsidRDefault="003809AB" w:rsidP="003809AB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</w:pPr>
            <w:r w:rsidRPr="00402B37"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  <w:t>Accepted</w:t>
            </w:r>
            <w:r w:rsidRPr="00AA5E1D">
              <w:rPr>
                <w:rFonts w:ascii="Times New Roman" w:eastAsia="Times New Roman" w:hAnsi="Times New Roman" w:cs="Times New Roman"/>
                <w:sz w:val="20"/>
                <w:lang w:val="nl-NL" w:eastAsia="nl-NL"/>
              </w:rPr>
              <w:tab/>
              <w:t xml:space="preserve">: </w:t>
            </w:r>
          </w:p>
          <w:p w14:paraId="50B8FC9B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63BF99DA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487E39CE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2D7C661C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18660496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1CCA9BC0" w14:textId="77777777" w:rsidR="003809AB" w:rsidRPr="00AA5E1D" w:rsidRDefault="003809AB" w:rsidP="003809AB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l-NL" w:eastAsia="nl-NL"/>
              </w:rPr>
            </w:pPr>
          </w:p>
          <w:p w14:paraId="23C5E380" w14:textId="77777777" w:rsidR="003809AB" w:rsidRPr="00402B37" w:rsidRDefault="003809AB" w:rsidP="003809AB">
            <w:pPr>
              <w:widowControl w:val="0"/>
              <w:suppressLineNumbers/>
              <w:shd w:val="clear" w:color="auto" w:fill="B6DDE8" w:themeFill="accent5" w:themeFillTint="66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</w:pPr>
            <w:r w:rsidRPr="00402B37">
              <w:rPr>
                <w:rFonts w:ascii="Times New Roman" w:eastAsia="Times New Roman" w:hAnsi="Times New Roman" w:cs="Times New Roman"/>
                <w:b/>
                <w:sz w:val="20"/>
                <w:lang w:val="nl-NL" w:eastAsia="nl-NL"/>
              </w:rPr>
              <w:t xml:space="preserve">Keywords </w:t>
            </w:r>
          </w:p>
          <w:p w14:paraId="46238736" w14:textId="77777777" w:rsidR="00D837D2" w:rsidRDefault="00D837D2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12329023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2A067246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36FD7987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7233FAEC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38179159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76B4CD9C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7ECE054F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0826F230" w14:textId="77777777" w:rsidR="002F7F8C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  <w:p w14:paraId="7DC77E9D" w14:textId="40AEACC6" w:rsidR="002F7F8C" w:rsidRPr="00AA5E1D" w:rsidRDefault="002F7F8C" w:rsidP="006C7B14">
            <w:pPr>
              <w:widowControl w:val="0"/>
              <w:suppressLineNumbers/>
              <w:shd w:val="clear" w:color="auto" w:fill="DAEEF3" w:themeFill="accent5" w:themeFillTint="33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lang w:val="nl-NL" w:eastAsia="nl-NL"/>
              </w:rPr>
            </w:pPr>
          </w:p>
        </w:tc>
      </w:tr>
    </w:tbl>
    <w:p w14:paraId="6B9A7688" w14:textId="77777777" w:rsidR="00D837D2" w:rsidRDefault="00D837D2" w:rsidP="00950DA1">
      <w:pPr>
        <w:pStyle w:val="DipnotMetni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  <w:sectPr w:rsidR="00D837D2" w:rsidSect="00804760">
          <w:headerReference w:type="default" r:id="rId8"/>
          <w:headerReference w:type="first" r:id="rId9"/>
          <w:pgSz w:w="11906" w:h="16838"/>
          <w:pgMar w:top="1701" w:right="1701" w:bottom="1701" w:left="1701" w:header="708" w:footer="708" w:gutter="0"/>
          <w:cols w:space="708"/>
          <w:titlePg/>
          <w:docGrid w:linePitch="360"/>
        </w:sectPr>
      </w:pPr>
    </w:p>
    <w:p w14:paraId="2DB45C0B" w14:textId="77777777" w:rsidR="00AE6E6E" w:rsidRDefault="00AE6E6E" w:rsidP="00520A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6E6E" w:rsidSect="00804760">
          <w:type w:val="continuous"/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6233A325" w14:textId="467E158C" w:rsidR="00520AA6" w:rsidRPr="00950DA1" w:rsidRDefault="00950DA1" w:rsidP="0065670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50D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2C37B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="00520AA6" w:rsidRPr="00950DA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76ED0BD" w14:textId="4679355C" w:rsidR="00520AA6" w:rsidRPr="00520AA6" w:rsidRDefault="002C37B4" w:rsidP="00656706">
      <w:pPr>
        <w:spacing w:after="120" w:line="240" w:lineRule="auto"/>
        <w:ind w:right="141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briefly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place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broad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context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highlight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why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it is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important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define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purpose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significance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carefully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reviewed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key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publications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cited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highlight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controversial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diverging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hypotheses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when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Finally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briefly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mention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main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aim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highlight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principal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conclusions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As far as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possible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keep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comprehensible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scientists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outside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particular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field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2C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0AA6" w:rsidRPr="00520AA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20AA6" w:rsidRPr="00520AA6">
        <w:rPr>
          <w:rFonts w:ascii="Times New Roman" w:hAnsi="Times New Roman" w:cs="Times New Roman"/>
          <w:bCs/>
          <w:sz w:val="24"/>
          <w:szCs w:val="24"/>
        </w:rPr>
        <w:t>Nizhny</w:t>
      </w:r>
      <w:proofErr w:type="spellEnd"/>
      <w:r w:rsidR="00520AA6" w:rsidRPr="00520A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0AA6" w:rsidRPr="00520AA6">
        <w:rPr>
          <w:rFonts w:ascii="Times New Roman" w:hAnsi="Times New Roman" w:cs="Times New Roman"/>
          <w:bCs/>
          <w:sz w:val="24"/>
          <w:szCs w:val="24"/>
        </w:rPr>
        <w:t>Tagil</w:t>
      </w:r>
      <w:proofErr w:type="spellEnd"/>
      <w:r w:rsidR="00520AA6" w:rsidRPr="00520AA6">
        <w:rPr>
          <w:rFonts w:ascii="Times New Roman" w:hAnsi="Times New Roman" w:cs="Times New Roman"/>
          <w:bCs/>
          <w:sz w:val="24"/>
          <w:szCs w:val="24"/>
        </w:rPr>
        <w:t xml:space="preserve"> Tüzüğü,</w:t>
      </w:r>
      <w:r w:rsidR="008047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AA6" w:rsidRPr="00520AA6">
        <w:rPr>
          <w:rFonts w:ascii="Times New Roman" w:hAnsi="Times New Roman" w:cs="Times New Roman"/>
          <w:bCs/>
          <w:sz w:val="24"/>
          <w:szCs w:val="24"/>
        </w:rPr>
        <w:t>2003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20AA6" w:rsidRPr="00520AA6">
        <w:rPr>
          <w:rFonts w:ascii="Times New Roman" w:hAnsi="Times New Roman" w:cs="Times New Roman"/>
          <w:bCs/>
          <w:sz w:val="24"/>
          <w:szCs w:val="24"/>
        </w:rPr>
        <w:t xml:space="preserve">Köksal ve </w:t>
      </w:r>
      <w:proofErr w:type="spellStart"/>
      <w:r w:rsidR="00520AA6" w:rsidRPr="00520AA6">
        <w:rPr>
          <w:rFonts w:ascii="Times New Roman" w:hAnsi="Times New Roman" w:cs="Times New Roman"/>
          <w:bCs/>
          <w:sz w:val="24"/>
          <w:szCs w:val="24"/>
        </w:rPr>
        <w:t>Ahunbay</w:t>
      </w:r>
      <w:proofErr w:type="spellEnd"/>
      <w:r w:rsidR="00520AA6" w:rsidRPr="00520AA6">
        <w:rPr>
          <w:rFonts w:ascii="Times New Roman" w:hAnsi="Times New Roman" w:cs="Times New Roman"/>
          <w:bCs/>
          <w:sz w:val="24"/>
          <w:szCs w:val="24"/>
        </w:rPr>
        <w:t>, 2006).</w:t>
      </w:r>
    </w:p>
    <w:p w14:paraId="44375C4C" w14:textId="6183008B" w:rsidR="00520AA6" w:rsidRPr="00520AA6" w:rsidRDefault="00520AA6" w:rsidP="00656706">
      <w:pPr>
        <w:spacing w:after="120" w:line="240" w:lineRule="auto"/>
        <w:ind w:right="141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A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20AA6">
        <w:rPr>
          <w:rFonts w:ascii="Times New Roman" w:hAnsi="Times New Roman" w:cs="Times New Roman"/>
          <w:b/>
          <w:sz w:val="24"/>
          <w:szCs w:val="24"/>
        </w:rPr>
        <w:t>Mater</w:t>
      </w:r>
      <w:r w:rsidR="002C37B4">
        <w:rPr>
          <w:rFonts w:ascii="Times New Roman" w:hAnsi="Times New Roman" w:cs="Times New Roman"/>
          <w:b/>
          <w:sz w:val="24"/>
          <w:szCs w:val="24"/>
        </w:rPr>
        <w:t>ial</w:t>
      </w:r>
      <w:proofErr w:type="spellEnd"/>
      <w:r w:rsidR="002C37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7B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2C37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7B4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</w:p>
    <w:p w14:paraId="230BE776" w14:textId="77777777" w:rsidR="002C37B4" w:rsidRDefault="002C37B4" w:rsidP="00656706">
      <w:pPr>
        <w:spacing w:after="120" w:line="240" w:lineRule="auto"/>
        <w:ind w:right="141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replicate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implies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readers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disclose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well-established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appropriately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B4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2C37B4">
        <w:rPr>
          <w:rFonts w:ascii="Times New Roman" w:hAnsi="Times New Roman" w:cs="Times New Roman"/>
          <w:sz w:val="24"/>
          <w:szCs w:val="24"/>
        </w:rPr>
        <w:t>.</w:t>
      </w:r>
    </w:p>
    <w:p w14:paraId="64305898" w14:textId="2BF79941" w:rsidR="00520AA6" w:rsidRPr="00520AA6" w:rsidRDefault="00520AA6" w:rsidP="00656706">
      <w:pPr>
        <w:spacing w:after="120" w:line="240" w:lineRule="auto"/>
        <w:ind w:right="141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AA6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2C37B4" w:rsidRPr="002C37B4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="002C37B4" w:rsidRPr="002C37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7B4" w:rsidRPr="002C37B4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2C37B4" w:rsidRPr="002C37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7B4" w:rsidRPr="002C37B4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</w:p>
    <w:p w14:paraId="2DCEF0CD" w14:textId="2D6D93B9" w:rsidR="004719B3" w:rsidRDefault="002C37B4" w:rsidP="00656706">
      <w:pPr>
        <w:pStyle w:val="AralkYok"/>
        <w:ind w:right="141" w:firstLine="284"/>
        <w:jc w:val="both"/>
        <w:rPr>
          <w:b/>
          <w:bCs/>
          <w:noProof/>
        </w:rPr>
      </w:pP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This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section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may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be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divided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by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subheadings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.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It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should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provide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a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concise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and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precise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description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of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the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experimental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results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,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their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interpretation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, as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well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as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the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experimental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conclusions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that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can be </w:t>
      </w:r>
      <w:proofErr w:type="spellStart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drawn</w:t>
      </w:r>
      <w:proofErr w:type="spellEnd"/>
      <w:r w:rsidRPr="002C37B4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>.</w:t>
      </w:r>
    </w:p>
    <w:p w14:paraId="3B206957" w14:textId="254BC622" w:rsidR="002C37B4" w:rsidRDefault="002C37B4" w:rsidP="00656706">
      <w:pPr>
        <w:pStyle w:val="AralkYok"/>
        <w:ind w:right="141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F5E4C23" wp14:editId="423278A9">
            <wp:extent cx="2810510" cy="164020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5386C" w14:textId="77777777" w:rsidR="004719B3" w:rsidRDefault="004719B3" w:rsidP="00656706">
      <w:pPr>
        <w:pStyle w:val="AralkYok"/>
        <w:ind w:right="141"/>
        <w:jc w:val="center"/>
        <w:rPr>
          <w:b/>
          <w:bCs/>
        </w:rPr>
      </w:pPr>
    </w:p>
    <w:p w14:paraId="1011002C" w14:textId="7F4AC223" w:rsidR="004719B3" w:rsidRDefault="002C37B4" w:rsidP="00656706">
      <w:pPr>
        <w:pStyle w:val="AralkYok"/>
        <w:ind w:right="141"/>
        <w:jc w:val="center"/>
        <w:rPr>
          <w:rFonts w:ascii="Times New Roman" w:hAnsi="Times New Roman" w:cs="Times New Roman"/>
          <w:sz w:val="24"/>
          <w:szCs w:val="24"/>
        </w:rPr>
        <w:sectPr w:rsidR="004719B3" w:rsidSect="00656706">
          <w:headerReference w:type="even" r:id="rId11"/>
          <w:type w:val="continuous"/>
          <w:pgSz w:w="11906" w:h="16838"/>
          <w:pgMar w:top="1417" w:right="1417" w:bottom="1417" w:left="1417" w:header="709" w:footer="709" w:gutter="0"/>
          <w:cols w:space="709"/>
          <w:docGrid w:linePitch="360"/>
        </w:sectPr>
      </w:pPr>
      <w:r w:rsidRPr="002C37B4">
        <w:rPr>
          <w:rFonts w:ascii="Times New Roman" w:hAnsi="Times New Roman" w:cs="Times New Roman"/>
          <w:b/>
          <w:bCs/>
        </w:rPr>
        <w:t>Figure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2C37B4">
        <w:rPr>
          <w:rFonts w:ascii="Times New Roman" w:hAnsi="Times New Roman" w:cs="Times New Roman"/>
        </w:rPr>
        <w:t xml:space="preserve">This is a </w:t>
      </w:r>
      <w:r w:rsidR="005E674A">
        <w:rPr>
          <w:rFonts w:ascii="Times New Roman" w:hAnsi="Times New Roman" w:cs="Times New Roman"/>
        </w:rPr>
        <w:t xml:space="preserve">figure </w:t>
      </w:r>
    </w:p>
    <w:p w14:paraId="02EAC74E" w14:textId="77777777" w:rsidR="00520AA6" w:rsidRDefault="00520AA6" w:rsidP="00656706">
      <w:pPr>
        <w:spacing w:after="0" w:line="240" w:lineRule="auto"/>
        <w:ind w:right="141"/>
        <w:jc w:val="both"/>
        <w:textAlignment w:val="baseline"/>
        <w:rPr>
          <w:rFonts w:eastAsia="Times New Roman" w:cs="Times New Roman"/>
          <w:color w:val="000000" w:themeColor="text1"/>
          <w:szCs w:val="24"/>
          <w:lang w:eastAsia="tr-TR"/>
        </w:rPr>
        <w:sectPr w:rsidR="00520AA6" w:rsidSect="00656706">
          <w:type w:val="continuous"/>
          <w:pgSz w:w="11906" w:h="16838"/>
          <w:pgMar w:top="1417" w:right="1417" w:bottom="1417" w:left="1417" w:header="709" w:footer="709" w:gutter="0"/>
          <w:cols w:space="709"/>
          <w:docGrid w:linePitch="360"/>
        </w:sectPr>
      </w:pPr>
    </w:p>
    <w:p w14:paraId="61766E49" w14:textId="18C31576" w:rsidR="00D34B93" w:rsidRPr="002624BF" w:rsidRDefault="00520AA6" w:rsidP="00656706">
      <w:pPr>
        <w:spacing w:after="120" w:line="240" w:lineRule="auto"/>
        <w:ind w:right="14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24BF">
        <w:rPr>
          <w:rFonts w:ascii="Times New Roman" w:hAnsi="Times New Roman" w:cs="Times New Roman"/>
          <w:b/>
          <w:bCs/>
          <w:color w:val="000000" w:themeColor="text1"/>
        </w:rPr>
        <w:t>Tabl</w:t>
      </w:r>
      <w:r w:rsidR="005E674A">
        <w:rPr>
          <w:rFonts w:ascii="Times New Roman" w:hAnsi="Times New Roman" w:cs="Times New Roman"/>
          <w:b/>
          <w:bCs/>
          <w:color w:val="000000" w:themeColor="text1"/>
        </w:rPr>
        <w:t>e</w:t>
      </w:r>
      <w:proofErr w:type="spellEnd"/>
      <w:r w:rsidRPr="002624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93485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2624B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5E674A" w:rsidRPr="005E674A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5E674A" w:rsidRPr="005E674A">
        <w:rPr>
          <w:rFonts w:ascii="Times New Roman" w:hAnsi="Times New Roman" w:cs="Times New Roman"/>
          <w:color w:val="000000" w:themeColor="text1"/>
        </w:rPr>
        <w:t xml:space="preserve"> is a </w:t>
      </w:r>
      <w:proofErr w:type="spellStart"/>
      <w:r w:rsidR="005E674A" w:rsidRPr="005E674A">
        <w:rPr>
          <w:rFonts w:ascii="Times New Roman" w:hAnsi="Times New Roman" w:cs="Times New Roman"/>
          <w:color w:val="000000" w:themeColor="text1"/>
        </w:rPr>
        <w:t>table</w:t>
      </w:r>
      <w:proofErr w:type="spellEnd"/>
    </w:p>
    <w:tbl>
      <w:tblPr>
        <w:tblStyle w:val="TabloKlavuzu"/>
        <w:tblW w:w="4807" w:type="pct"/>
        <w:tblInd w:w="108" w:type="dxa"/>
        <w:tblLook w:val="04A0" w:firstRow="1" w:lastRow="0" w:firstColumn="1" w:lastColumn="0" w:noHBand="0" w:noVBand="1"/>
      </w:tblPr>
      <w:tblGrid>
        <w:gridCol w:w="3674"/>
        <w:gridCol w:w="2891"/>
        <w:gridCol w:w="2364"/>
      </w:tblGrid>
      <w:tr w:rsidR="005E674A" w:rsidRPr="00172F52" w14:paraId="19B2BCBC" w14:textId="77777777" w:rsidTr="00656706">
        <w:trPr>
          <w:trHeight w:val="543"/>
        </w:trPr>
        <w:tc>
          <w:tcPr>
            <w:tcW w:w="2057" w:type="pct"/>
            <w:tcBorders>
              <w:top w:val="single" w:sz="4" w:space="0" w:color="auto"/>
            </w:tcBorders>
            <w:vAlign w:val="center"/>
          </w:tcPr>
          <w:p w14:paraId="021B734B" w14:textId="1A2F3A73" w:rsidR="005E674A" w:rsidRPr="005E674A" w:rsidRDefault="005E674A" w:rsidP="00656706">
            <w:pPr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74A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7222AD14" w14:textId="20E1FE1C" w:rsidR="005E674A" w:rsidRPr="005E674A" w:rsidRDefault="005E674A" w:rsidP="00656706">
            <w:pPr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74A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14:paraId="3756D83F" w14:textId="41E9E01C" w:rsidR="005E674A" w:rsidRPr="005E674A" w:rsidRDefault="005E674A" w:rsidP="00656706">
            <w:pPr>
              <w:ind w:right="14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674A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</w:tr>
    </w:tbl>
    <w:p w14:paraId="3CBA0365" w14:textId="4BA058AB" w:rsidR="00520AA6" w:rsidRPr="00D2102C" w:rsidRDefault="00520AA6" w:rsidP="00656706">
      <w:pPr>
        <w:spacing w:line="240" w:lineRule="auto"/>
        <w:ind w:right="141" w:firstLine="284"/>
        <w:jc w:val="both"/>
        <w:rPr>
          <w:rFonts w:cs="Times New Roman"/>
          <w:color w:val="000000" w:themeColor="text1"/>
          <w:sz w:val="20"/>
          <w:szCs w:val="20"/>
        </w:rPr>
      </w:pPr>
      <w:r w:rsidRPr="00C10318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106F5F61" w14:textId="77777777" w:rsidR="00520AA6" w:rsidRPr="000F05C4" w:rsidRDefault="00520AA6" w:rsidP="00656706">
      <w:pPr>
        <w:ind w:right="141"/>
        <w:rPr>
          <w:rFonts w:cs="Times New Roman"/>
          <w:sz w:val="20"/>
          <w:szCs w:val="20"/>
        </w:rPr>
        <w:sectPr w:rsidR="00520AA6" w:rsidRPr="000F05C4" w:rsidSect="00656706">
          <w:type w:val="continuous"/>
          <w:pgSz w:w="11906" w:h="16838"/>
          <w:pgMar w:top="1417" w:right="1417" w:bottom="1417" w:left="1417" w:header="709" w:footer="709" w:gutter="0"/>
          <w:cols w:space="709"/>
          <w:docGrid w:linePitch="360"/>
        </w:sectPr>
      </w:pPr>
    </w:p>
    <w:p w14:paraId="68CA8E82" w14:textId="61CD81EE" w:rsidR="00520AA6" w:rsidRPr="00FD3F79" w:rsidRDefault="00172F52" w:rsidP="00656706">
      <w:pPr>
        <w:spacing w:after="12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20AA6" w:rsidRPr="00FD3F79">
        <w:rPr>
          <w:rFonts w:ascii="Times New Roman" w:hAnsi="Times New Roman" w:cs="Times New Roman"/>
          <w:b/>
          <w:sz w:val="24"/>
          <w:szCs w:val="24"/>
        </w:rPr>
        <w:t>.</w:t>
      </w:r>
      <w:r w:rsidR="002624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3AC3" w:rsidRPr="00AB3AC3">
        <w:rPr>
          <w:rFonts w:ascii="Times New Roman" w:hAnsi="Times New Roman" w:cs="Times New Roman"/>
          <w:b/>
          <w:sz w:val="24"/>
          <w:szCs w:val="24"/>
        </w:rPr>
        <w:t>Conclusions</w:t>
      </w:r>
      <w:proofErr w:type="spellEnd"/>
    </w:p>
    <w:p w14:paraId="57A04535" w14:textId="77777777" w:rsidR="00AB3AC3" w:rsidRDefault="00AB3AC3" w:rsidP="00656706">
      <w:pPr>
        <w:spacing w:after="120" w:line="240" w:lineRule="auto"/>
        <w:ind w:right="141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interpreted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and</w:t>
      </w:r>
      <w:bookmarkStart w:id="0" w:name="_GoBack"/>
      <w:bookmarkEnd w:id="0"/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hypotheses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broadest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combine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AC3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AB3AC3">
        <w:rPr>
          <w:rFonts w:ascii="Times New Roman" w:hAnsi="Times New Roman" w:cs="Times New Roman"/>
          <w:sz w:val="24"/>
          <w:szCs w:val="24"/>
        </w:rPr>
        <w:t>.</w:t>
      </w:r>
    </w:p>
    <w:p w14:paraId="5A471DAB" w14:textId="77777777" w:rsidR="006010E4" w:rsidRDefault="006010E4" w:rsidP="00656706">
      <w:pPr>
        <w:spacing w:after="120" w:line="240" w:lineRule="auto"/>
        <w:ind w:left="567" w:right="14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0E4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14:paraId="65ABF2D5" w14:textId="77777777" w:rsidR="005A2E00" w:rsidRPr="005A2E00" w:rsidRDefault="005A2E00" w:rsidP="00656706">
      <w:pPr>
        <w:spacing w:after="120" w:line="240" w:lineRule="auto"/>
        <w:ind w:left="567" w:right="14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E00">
        <w:rPr>
          <w:rFonts w:ascii="Times New Roman" w:hAnsi="Times New Roman" w:cs="Times New Roman"/>
          <w:sz w:val="24"/>
          <w:szCs w:val="24"/>
        </w:rPr>
        <w:t>Akpolat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, M., 2004. A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Architecture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Tanzimat: Adana-Mersin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railway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station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. </w:t>
      </w:r>
      <w:r w:rsidRPr="005A2E00">
        <w:rPr>
          <w:rFonts w:ascii="Times New Roman" w:hAnsi="Times New Roman" w:cs="Times New Roman"/>
          <w:i/>
          <w:sz w:val="24"/>
          <w:szCs w:val="24"/>
        </w:rPr>
        <w:t xml:space="preserve">Hacettepe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Faculty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Letters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>, 21(1): 77-85.</w:t>
      </w:r>
    </w:p>
    <w:p w14:paraId="108FBFB5" w14:textId="77777777" w:rsidR="005A2E00" w:rsidRPr="005A2E00" w:rsidRDefault="005A2E00" w:rsidP="00656706">
      <w:pPr>
        <w:spacing w:after="120" w:line="240" w:lineRule="auto"/>
        <w:ind w:left="567" w:right="14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E00">
        <w:rPr>
          <w:rFonts w:ascii="Times New Roman" w:hAnsi="Times New Roman" w:cs="Times New Roman"/>
          <w:sz w:val="24"/>
          <w:szCs w:val="24"/>
        </w:rPr>
        <w:t>Anonymous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2E00">
        <w:rPr>
          <w:rFonts w:ascii="Times New Roman" w:hAnsi="Times New Roman" w:cs="Times New Roman"/>
          <w:sz w:val="24"/>
          <w:szCs w:val="24"/>
        </w:rPr>
        <w:t>2023a</w:t>
      </w:r>
      <w:proofErr w:type="gramEnd"/>
      <w:r w:rsidRPr="005A2E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Gin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5A2E00">
        <w:rPr>
          <w:rFonts w:ascii="Times New Roman" w:hAnsi="Times New Roman" w:cs="Times New Roman"/>
          <w:sz w:val="24"/>
          <w:szCs w:val="24"/>
        </w:rPr>
        <w:t>https://www.kucuksaat.com/seyhanda-eski-circir-fabrikasi-25-milyonluk-yatirimla-sanat-merkezine</w:t>
      </w:r>
      <w:proofErr w:type="gramEnd"/>
      <w:r w:rsidRPr="005A2E00">
        <w:rPr>
          <w:rFonts w:ascii="Times New Roman" w:hAnsi="Times New Roman" w:cs="Times New Roman"/>
          <w:sz w:val="24"/>
          <w:szCs w:val="24"/>
        </w:rPr>
        <w:t xml:space="preserve"> donusuyor-27778h.htm), (Access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>: 20.04.2023).</w:t>
      </w:r>
    </w:p>
    <w:p w14:paraId="75BA2C90" w14:textId="77777777" w:rsidR="005A2E00" w:rsidRPr="005A2E00" w:rsidRDefault="005A2E00" w:rsidP="00656706">
      <w:pPr>
        <w:spacing w:after="120" w:line="240" w:lineRule="auto"/>
        <w:ind w:left="567" w:right="14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E00">
        <w:rPr>
          <w:rFonts w:ascii="Times New Roman" w:hAnsi="Times New Roman" w:cs="Times New Roman"/>
          <w:sz w:val="24"/>
          <w:szCs w:val="24"/>
        </w:rPr>
        <w:t xml:space="preserve">Biber, K., İslamoğlu, Ö., 2023.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Reuse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Nemlizade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Mansion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Artium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>, 11(1): 33-42.</w:t>
      </w:r>
    </w:p>
    <w:p w14:paraId="534F6BCE" w14:textId="024C77CB" w:rsidR="00FD3F79" w:rsidRPr="00FD3F79" w:rsidRDefault="005A2E00" w:rsidP="00656706">
      <w:pPr>
        <w:spacing w:after="120" w:line="240" w:lineRule="auto"/>
        <w:ind w:left="567" w:right="141" w:hanging="567"/>
        <w:jc w:val="both"/>
        <w:rPr>
          <w:rFonts w:ascii="Times New Roman" w:hAnsi="Times New Roman" w:cs="Times New Roman"/>
          <w:sz w:val="24"/>
          <w:szCs w:val="24"/>
        </w:rPr>
        <w:sectPr w:rsidR="00FD3F79" w:rsidRPr="00FD3F79" w:rsidSect="00656706">
          <w:type w:val="continuous"/>
          <w:pgSz w:w="11906" w:h="16838"/>
          <w:pgMar w:top="1417" w:right="1417" w:bottom="1417" w:left="1417" w:header="709" w:footer="709" w:gutter="0"/>
          <w:cols w:space="709"/>
          <w:docGrid w:linePitch="360"/>
        </w:sectPr>
      </w:pPr>
      <w:proofErr w:type="spellStart"/>
      <w:r w:rsidRPr="005A2E00">
        <w:rPr>
          <w:rFonts w:ascii="Times New Roman" w:hAnsi="Times New Roman" w:cs="Times New Roman"/>
          <w:sz w:val="24"/>
          <w:szCs w:val="24"/>
        </w:rPr>
        <w:t>Büyükarslan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, B., Güney, D.E., 2013.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of re-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 Salt </w:t>
      </w:r>
      <w:proofErr w:type="spellStart"/>
      <w:r w:rsidRPr="005A2E00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 xml:space="preserve">. </w:t>
      </w:r>
      <w:r w:rsidRPr="005A2E00">
        <w:rPr>
          <w:rFonts w:ascii="Times New Roman" w:hAnsi="Times New Roman" w:cs="Times New Roman"/>
          <w:i/>
          <w:sz w:val="24"/>
          <w:szCs w:val="24"/>
        </w:rPr>
        <w:t xml:space="preserve">Beykent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A2E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2E00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Pr="005A2E00">
        <w:rPr>
          <w:rFonts w:ascii="Times New Roman" w:hAnsi="Times New Roman" w:cs="Times New Roman"/>
          <w:sz w:val="24"/>
          <w:szCs w:val="24"/>
        </w:rPr>
        <w:t>, 6(2): 31-58.</w:t>
      </w:r>
    </w:p>
    <w:p w14:paraId="7B3BD67A" w14:textId="77777777" w:rsidR="000F5977" w:rsidRPr="00056182" w:rsidRDefault="000F5977" w:rsidP="00656706">
      <w:pPr>
        <w:keepNext/>
        <w:keepLines/>
        <w:spacing w:after="120" w:line="240" w:lineRule="auto"/>
        <w:ind w:left="567" w:right="141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F5977" w:rsidRPr="00056182" w:rsidSect="00656706">
      <w:type w:val="continuous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484A2" w14:textId="77777777" w:rsidR="00BD3CD3" w:rsidRDefault="00BD3CD3" w:rsidP="005B0760">
      <w:pPr>
        <w:spacing w:after="0" w:line="240" w:lineRule="auto"/>
      </w:pPr>
      <w:r>
        <w:separator/>
      </w:r>
    </w:p>
  </w:endnote>
  <w:endnote w:type="continuationSeparator" w:id="0">
    <w:p w14:paraId="09E0D710" w14:textId="77777777" w:rsidR="00BD3CD3" w:rsidRDefault="00BD3CD3" w:rsidP="005B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 New Roman (CS Başlıkl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E39C" w14:textId="77777777" w:rsidR="00BD3CD3" w:rsidRDefault="00BD3CD3" w:rsidP="005B0760">
      <w:pPr>
        <w:spacing w:after="0" w:line="240" w:lineRule="auto"/>
      </w:pPr>
      <w:r>
        <w:separator/>
      </w:r>
    </w:p>
  </w:footnote>
  <w:footnote w:type="continuationSeparator" w:id="0">
    <w:p w14:paraId="30E498D6" w14:textId="77777777" w:rsidR="00BD3CD3" w:rsidRDefault="00BD3CD3" w:rsidP="005B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ABF0" w14:textId="77F5CE74" w:rsidR="00EF3733" w:rsidRPr="006C3892" w:rsidRDefault="00172F52" w:rsidP="005B0760">
    <w:pPr>
      <w:pStyle w:val="s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X</w:t>
    </w:r>
    <w:r w:rsidR="00EF3733">
      <w:rPr>
        <w:rFonts w:ascii="Times New Roman" w:hAnsi="Times New Roman" w:cs="Times New Roman"/>
      </w:rPr>
      <w:t xml:space="preserve"> ve ark.</w:t>
    </w:r>
  </w:p>
  <w:p w14:paraId="74C9E16A" w14:textId="77777777" w:rsidR="00EF3733" w:rsidRDefault="00EF37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24" w:space="0" w:color="385623"/>
      </w:tblBorders>
      <w:tblLook w:val="04A0" w:firstRow="1" w:lastRow="0" w:firstColumn="1" w:lastColumn="0" w:noHBand="0" w:noVBand="1"/>
    </w:tblPr>
    <w:tblGrid>
      <w:gridCol w:w="4654"/>
      <w:gridCol w:w="996"/>
      <w:gridCol w:w="3070"/>
    </w:tblGrid>
    <w:tr w:rsidR="00EF3733" w:rsidRPr="005B0760" w14:paraId="04296941" w14:textId="77777777" w:rsidTr="00166703">
      <w:trPr>
        <w:trHeight w:val="901"/>
      </w:trPr>
      <w:tc>
        <w:tcPr>
          <w:tcW w:w="2813" w:type="pct"/>
          <w:shd w:val="clear" w:color="auto" w:fill="auto"/>
          <w:vAlign w:val="center"/>
        </w:tcPr>
        <w:p w14:paraId="572D84C4" w14:textId="7A2D1E2A" w:rsidR="00EF3733" w:rsidRPr="005B0760" w:rsidRDefault="00EF3733" w:rsidP="005B0760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</w:pP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 xml:space="preserve">ISPEC Fen Bilimleri Enstitüsü Dergisi, 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(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):</w:t>
          </w:r>
          <w:r w:rsidR="00950DA1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X-X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, 202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5</w:t>
          </w:r>
        </w:p>
        <w:p w14:paraId="084B2C26" w14:textId="475DAFE2" w:rsidR="00EF3733" w:rsidRPr="005B0760" w:rsidRDefault="00EF3733" w:rsidP="005B0760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8"/>
              <w:szCs w:val="24"/>
              <w:lang w:val="nl-NL" w:eastAsia="nl-NL"/>
            </w:rPr>
          </w:pP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 xml:space="preserve">ISPEC Journal of Science Institute, 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(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):</w:t>
          </w:r>
          <w:r w:rsidR="00950DA1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X-X,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 xml:space="preserve"> 202</w:t>
          </w:r>
          <w:r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>5</w:t>
          </w:r>
          <w:r w:rsidRPr="005B0760">
            <w:rPr>
              <w:rFonts w:ascii="Times New Roman" w:eastAsia="Times New Roman" w:hAnsi="Times New Roman" w:cs="Times New Roman"/>
              <w:iCs/>
              <w:sz w:val="18"/>
              <w:szCs w:val="24"/>
              <w:lang w:val="nl-NL" w:eastAsia="nl-NL"/>
            </w:rPr>
            <w:t xml:space="preserve">                          </w:t>
          </w:r>
        </w:p>
        <w:p w14:paraId="46E95238" w14:textId="3CB26019" w:rsidR="00EF3733" w:rsidRPr="005B0760" w:rsidRDefault="00EF3733" w:rsidP="005B0760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8"/>
              <w:szCs w:val="24"/>
              <w:lang w:val="nl-NL" w:eastAsia="nl-NL"/>
            </w:rPr>
          </w:pPr>
          <w:r w:rsidRPr="00B87BA2">
            <w:rPr>
              <w:rFonts w:ascii="Times New Roman" w:eastAsia="Times New Roman" w:hAnsi="Times New Roman" w:cs="Times New Roman"/>
              <w:iCs/>
              <w:sz w:val="18"/>
              <w:szCs w:val="18"/>
              <w:lang w:val="nl-NL" w:eastAsia="nl-NL"/>
            </w:rPr>
            <w:t>DOI: https://doi.org/</w:t>
          </w:r>
        </w:p>
      </w:tc>
      <w:tc>
        <w:tcPr>
          <w:tcW w:w="282" w:type="pct"/>
          <w:shd w:val="clear" w:color="auto" w:fill="auto"/>
          <w:vAlign w:val="center"/>
        </w:tcPr>
        <w:p w14:paraId="000412D4" w14:textId="77777777" w:rsidR="00EF3733" w:rsidRPr="005B0760" w:rsidRDefault="00EF3733" w:rsidP="005B0760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b/>
              <w:iCs/>
              <w:sz w:val="18"/>
              <w:szCs w:val="24"/>
              <w:lang w:val="nl-NL" w:eastAsia="nl-NL"/>
            </w:rPr>
          </w:pPr>
          <w:r w:rsidRPr="005B0760">
            <w:rPr>
              <w:rFonts w:ascii="Calibri" w:eastAsia="Calibri" w:hAnsi="Calibri" w:cs="Times New Roman"/>
              <w:noProof/>
              <w:sz w:val="24"/>
              <w:szCs w:val="24"/>
            </w:rPr>
            <w:drawing>
              <wp:inline distT="0" distB="0" distL="0" distR="0" wp14:anchorId="4EF1905B" wp14:editId="243BC87B">
                <wp:extent cx="494182" cy="215900"/>
                <wp:effectExtent l="0" t="0" r="1270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049" cy="219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760">
            <w:rPr>
              <w:rFonts w:ascii="Times New Roman" w:eastAsia="Times New Roman" w:hAnsi="Times New Roman" w:cs="Times New Roman"/>
              <w:b/>
              <w:iCs/>
              <w:sz w:val="18"/>
              <w:szCs w:val="24"/>
              <w:lang w:val="nl-NL" w:eastAsia="nl-NL"/>
            </w:rPr>
            <w:t xml:space="preserve">                                         </w:t>
          </w:r>
        </w:p>
      </w:tc>
      <w:tc>
        <w:tcPr>
          <w:tcW w:w="1906" w:type="pct"/>
          <w:shd w:val="clear" w:color="auto" w:fill="auto"/>
          <w:vAlign w:val="center"/>
        </w:tcPr>
        <w:p w14:paraId="3752F262" w14:textId="77777777" w:rsidR="00EF3733" w:rsidRPr="005B0760" w:rsidRDefault="00EF3733" w:rsidP="005B0760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iCs/>
              <w:sz w:val="18"/>
              <w:szCs w:val="24"/>
              <w:lang w:val="nl-NL" w:eastAsia="nl-NL"/>
            </w:rPr>
          </w:pPr>
          <w:r w:rsidRPr="005B0760">
            <w:rPr>
              <w:rFonts w:ascii="Times New Roman" w:eastAsia="Times New Roman" w:hAnsi="Times New Roman" w:cs="Times New Roman"/>
              <w:b/>
              <w:iCs/>
              <w:noProof/>
              <w:sz w:val="18"/>
              <w:szCs w:val="24"/>
              <w:lang w:val="nl-NL" w:eastAsia="nl-NL"/>
            </w:rPr>
            <w:drawing>
              <wp:inline distT="0" distB="0" distL="0" distR="0" wp14:anchorId="2486CCDC" wp14:editId="626DD3E9">
                <wp:extent cx="1650836" cy="573405"/>
                <wp:effectExtent l="0" t="0" r="6985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544" cy="581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B7A72C" w14:textId="77777777" w:rsidR="00EF3733" w:rsidRDefault="00EF37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639D" w14:textId="77777777" w:rsidR="00EF3733" w:rsidRDefault="00EF3733" w:rsidP="00520AA6">
    <w:pPr>
      <w:pStyle w:val="stBilgi"/>
    </w:pPr>
  </w:p>
  <w:p w14:paraId="6F8C443E" w14:textId="77777777" w:rsidR="00EF3733" w:rsidRDefault="00EF37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EA9"/>
    <w:multiLevelType w:val="hybridMultilevel"/>
    <w:tmpl w:val="134814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698"/>
    <w:multiLevelType w:val="hybridMultilevel"/>
    <w:tmpl w:val="BBCE6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4F3E"/>
    <w:multiLevelType w:val="multilevel"/>
    <w:tmpl w:val="758CF8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944B2E"/>
    <w:multiLevelType w:val="hybridMultilevel"/>
    <w:tmpl w:val="D24E8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3DC8"/>
    <w:multiLevelType w:val="hybridMultilevel"/>
    <w:tmpl w:val="E91A4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7623"/>
    <w:multiLevelType w:val="hybridMultilevel"/>
    <w:tmpl w:val="4C6C31D4"/>
    <w:lvl w:ilvl="0" w:tplc="5C102E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200D2"/>
    <w:multiLevelType w:val="hybridMultilevel"/>
    <w:tmpl w:val="56D22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85F50"/>
    <w:multiLevelType w:val="multilevel"/>
    <w:tmpl w:val="BB461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4109B8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938B2"/>
    <w:multiLevelType w:val="hybridMultilevel"/>
    <w:tmpl w:val="AF6C2D7E"/>
    <w:lvl w:ilvl="0" w:tplc="91BC4B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2372706"/>
    <w:multiLevelType w:val="hybridMultilevel"/>
    <w:tmpl w:val="2BD4ACA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EA"/>
    <w:multiLevelType w:val="hybridMultilevel"/>
    <w:tmpl w:val="696004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3461"/>
    <w:multiLevelType w:val="hybridMultilevel"/>
    <w:tmpl w:val="D3D64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62C7C"/>
    <w:multiLevelType w:val="hybridMultilevel"/>
    <w:tmpl w:val="D31C554A"/>
    <w:lvl w:ilvl="0" w:tplc="D1BA7C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E560B89"/>
    <w:multiLevelType w:val="hybridMultilevel"/>
    <w:tmpl w:val="76204F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A27CE"/>
    <w:multiLevelType w:val="hybridMultilevel"/>
    <w:tmpl w:val="A126B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477D1"/>
    <w:multiLevelType w:val="hybridMultilevel"/>
    <w:tmpl w:val="AADE8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F039E"/>
    <w:multiLevelType w:val="hybridMultilevel"/>
    <w:tmpl w:val="F4423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5697C"/>
    <w:multiLevelType w:val="hybridMultilevel"/>
    <w:tmpl w:val="F1A291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F97816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025809"/>
    <w:multiLevelType w:val="hybridMultilevel"/>
    <w:tmpl w:val="44980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81E9B"/>
    <w:multiLevelType w:val="hybridMultilevel"/>
    <w:tmpl w:val="F944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350E3"/>
    <w:multiLevelType w:val="hybridMultilevel"/>
    <w:tmpl w:val="B686A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7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26"/>
  </w:num>
  <w:num w:numId="10">
    <w:abstractNumId w:val="18"/>
  </w:num>
  <w:num w:numId="11">
    <w:abstractNumId w:val="11"/>
  </w:num>
  <w:num w:numId="12">
    <w:abstractNumId w:val="24"/>
  </w:num>
  <w:num w:numId="13">
    <w:abstractNumId w:val="2"/>
  </w:num>
  <w:num w:numId="14">
    <w:abstractNumId w:val="8"/>
  </w:num>
  <w:num w:numId="15">
    <w:abstractNumId w:val="21"/>
  </w:num>
  <w:num w:numId="16">
    <w:abstractNumId w:val="22"/>
  </w:num>
  <w:num w:numId="17">
    <w:abstractNumId w:val="16"/>
  </w:num>
  <w:num w:numId="18">
    <w:abstractNumId w:val="1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1"/>
  </w:num>
  <w:num w:numId="23">
    <w:abstractNumId w:val="25"/>
  </w:num>
  <w:num w:numId="24">
    <w:abstractNumId w:val="28"/>
  </w:num>
  <w:num w:numId="25">
    <w:abstractNumId w:val="7"/>
  </w:num>
  <w:num w:numId="26">
    <w:abstractNumId w:val="20"/>
  </w:num>
  <w:num w:numId="27">
    <w:abstractNumId w:val="3"/>
  </w:num>
  <w:num w:numId="28">
    <w:abstractNumId w:val="4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73"/>
    <w:rsid w:val="00001479"/>
    <w:rsid w:val="000162E9"/>
    <w:rsid w:val="00034E27"/>
    <w:rsid w:val="0004196B"/>
    <w:rsid w:val="00056182"/>
    <w:rsid w:val="00056A2F"/>
    <w:rsid w:val="0006210A"/>
    <w:rsid w:val="00083BE1"/>
    <w:rsid w:val="000862D7"/>
    <w:rsid w:val="000B0084"/>
    <w:rsid w:val="000B04ED"/>
    <w:rsid w:val="000C2889"/>
    <w:rsid w:val="000C6372"/>
    <w:rsid w:val="000D348D"/>
    <w:rsid w:val="000D4AE4"/>
    <w:rsid w:val="000E4C81"/>
    <w:rsid w:val="000F158F"/>
    <w:rsid w:val="000F5977"/>
    <w:rsid w:val="00110C7A"/>
    <w:rsid w:val="001112EA"/>
    <w:rsid w:val="00111516"/>
    <w:rsid w:val="00126734"/>
    <w:rsid w:val="00134F3D"/>
    <w:rsid w:val="00145CA9"/>
    <w:rsid w:val="00166703"/>
    <w:rsid w:val="001673EC"/>
    <w:rsid w:val="0017052C"/>
    <w:rsid w:val="00172F52"/>
    <w:rsid w:val="00174BFC"/>
    <w:rsid w:val="0018727C"/>
    <w:rsid w:val="001A2BB9"/>
    <w:rsid w:val="001B37C7"/>
    <w:rsid w:val="001B48B9"/>
    <w:rsid w:val="001B4BEA"/>
    <w:rsid w:val="001B7AC0"/>
    <w:rsid w:val="001C1507"/>
    <w:rsid w:val="001C3EF9"/>
    <w:rsid w:val="001D13A0"/>
    <w:rsid w:val="002004A4"/>
    <w:rsid w:val="0020177D"/>
    <w:rsid w:val="002059AF"/>
    <w:rsid w:val="002129DB"/>
    <w:rsid w:val="00225DDE"/>
    <w:rsid w:val="00230E9F"/>
    <w:rsid w:val="002406FA"/>
    <w:rsid w:val="0024162E"/>
    <w:rsid w:val="002443CA"/>
    <w:rsid w:val="0025276B"/>
    <w:rsid w:val="002624BF"/>
    <w:rsid w:val="002645A8"/>
    <w:rsid w:val="00271DB3"/>
    <w:rsid w:val="002A6F76"/>
    <w:rsid w:val="002A762F"/>
    <w:rsid w:val="002B315A"/>
    <w:rsid w:val="002C1EBA"/>
    <w:rsid w:val="002C37B4"/>
    <w:rsid w:val="002C3DE2"/>
    <w:rsid w:val="002E1821"/>
    <w:rsid w:val="002E2E53"/>
    <w:rsid w:val="002F3CA1"/>
    <w:rsid w:val="002F7F8C"/>
    <w:rsid w:val="00301A0B"/>
    <w:rsid w:val="00312556"/>
    <w:rsid w:val="0032078D"/>
    <w:rsid w:val="00324279"/>
    <w:rsid w:val="00324370"/>
    <w:rsid w:val="00354712"/>
    <w:rsid w:val="00360811"/>
    <w:rsid w:val="003624FA"/>
    <w:rsid w:val="0037194D"/>
    <w:rsid w:val="00373539"/>
    <w:rsid w:val="003809AB"/>
    <w:rsid w:val="00382254"/>
    <w:rsid w:val="00394B1B"/>
    <w:rsid w:val="0039514F"/>
    <w:rsid w:val="003B080E"/>
    <w:rsid w:val="003B3F97"/>
    <w:rsid w:val="003D423D"/>
    <w:rsid w:val="003D47D2"/>
    <w:rsid w:val="003D639F"/>
    <w:rsid w:val="003E04C1"/>
    <w:rsid w:val="003F387C"/>
    <w:rsid w:val="00403B78"/>
    <w:rsid w:val="00416E67"/>
    <w:rsid w:val="00417484"/>
    <w:rsid w:val="00422D19"/>
    <w:rsid w:val="00433B27"/>
    <w:rsid w:val="00454C29"/>
    <w:rsid w:val="004719B3"/>
    <w:rsid w:val="00477C02"/>
    <w:rsid w:val="00497F71"/>
    <w:rsid w:val="004A4271"/>
    <w:rsid w:val="004A5DF9"/>
    <w:rsid w:val="004A774C"/>
    <w:rsid w:val="004B1693"/>
    <w:rsid w:val="004C6351"/>
    <w:rsid w:val="004D00D5"/>
    <w:rsid w:val="004D0632"/>
    <w:rsid w:val="00503395"/>
    <w:rsid w:val="00505D17"/>
    <w:rsid w:val="005060FF"/>
    <w:rsid w:val="0051026E"/>
    <w:rsid w:val="005134E4"/>
    <w:rsid w:val="0051711C"/>
    <w:rsid w:val="00520AA6"/>
    <w:rsid w:val="00525456"/>
    <w:rsid w:val="00535FA9"/>
    <w:rsid w:val="005634B8"/>
    <w:rsid w:val="00565920"/>
    <w:rsid w:val="00571077"/>
    <w:rsid w:val="005755F1"/>
    <w:rsid w:val="005855CC"/>
    <w:rsid w:val="005A2E00"/>
    <w:rsid w:val="005B0760"/>
    <w:rsid w:val="005B0B9D"/>
    <w:rsid w:val="005D3594"/>
    <w:rsid w:val="005E674A"/>
    <w:rsid w:val="005F7E91"/>
    <w:rsid w:val="006010E4"/>
    <w:rsid w:val="006013E0"/>
    <w:rsid w:val="0062150B"/>
    <w:rsid w:val="00656706"/>
    <w:rsid w:val="00661ECC"/>
    <w:rsid w:val="00664760"/>
    <w:rsid w:val="006938C5"/>
    <w:rsid w:val="006A0C3E"/>
    <w:rsid w:val="006A55EB"/>
    <w:rsid w:val="006C7B14"/>
    <w:rsid w:val="006E2807"/>
    <w:rsid w:val="006E2A45"/>
    <w:rsid w:val="00700636"/>
    <w:rsid w:val="00704E0F"/>
    <w:rsid w:val="00714FFC"/>
    <w:rsid w:val="00732ADD"/>
    <w:rsid w:val="00737E28"/>
    <w:rsid w:val="00744416"/>
    <w:rsid w:val="00790EBD"/>
    <w:rsid w:val="0079639E"/>
    <w:rsid w:val="007A36C1"/>
    <w:rsid w:val="007A7F05"/>
    <w:rsid w:val="007B3746"/>
    <w:rsid w:val="007E073D"/>
    <w:rsid w:val="00802B7B"/>
    <w:rsid w:val="00804760"/>
    <w:rsid w:val="0080661D"/>
    <w:rsid w:val="00813CC9"/>
    <w:rsid w:val="00817F1D"/>
    <w:rsid w:val="00837764"/>
    <w:rsid w:val="0085091B"/>
    <w:rsid w:val="00866ED8"/>
    <w:rsid w:val="00887C62"/>
    <w:rsid w:val="00893F0E"/>
    <w:rsid w:val="00894285"/>
    <w:rsid w:val="0089737E"/>
    <w:rsid w:val="008A00CD"/>
    <w:rsid w:val="008A1B8D"/>
    <w:rsid w:val="008B0BD8"/>
    <w:rsid w:val="008B61F4"/>
    <w:rsid w:val="008B74B8"/>
    <w:rsid w:val="008C0580"/>
    <w:rsid w:val="008C475E"/>
    <w:rsid w:val="008C4FAE"/>
    <w:rsid w:val="008F74CB"/>
    <w:rsid w:val="008F7992"/>
    <w:rsid w:val="0090174A"/>
    <w:rsid w:val="00902F49"/>
    <w:rsid w:val="00907E8D"/>
    <w:rsid w:val="00936423"/>
    <w:rsid w:val="00937232"/>
    <w:rsid w:val="00937758"/>
    <w:rsid w:val="00950170"/>
    <w:rsid w:val="00950DA1"/>
    <w:rsid w:val="00956CEB"/>
    <w:rsid w:val="009622F7"/>
    <w:rsid w:val="00972DCC"/>
    <w:rsid w:val="009779BA"/>
    <w:rsid w:val="009844DB"/>
    <w:rsid w:val="00992273"/>
    <w:rsid w:val="00994524"/>
    <w:rsid w:val="00995713"/>
    <w:rsid w:val="009A6EC5"/>
    <w:rsid w:val="009B08B2"/>
    <w:rsid w:val="009C5EA5"/>
    <w:rsid w:val="009E70FD"/>
    <w:rsid w:val="009F2323"/>
    <w:rsid w:val="00A05820"/>
    <w:rsid w:val="00A061CA"/>
    <w:rsid w:val="00A12534"/>
    <w:rsid w:val="00A12D6C"/>
    <w:rsid w:val="00A17E4C"/>
    <w:rsid w:val="00A20C7A"/>
    <w:rsid w:val="00A210E9"/>
    <w:rsid w:val="00A2206E"/>
    <w:rsid w:val="00A24A1B"/>
    <w:rsid w:val="00A317F9"/>
    <w:rsid w:val="00A31F6D"/>
    <w:rsid w:val="00A327D4"/>
    <w:rsid w:val="00A453E0"/>
    <w:rsid w:val="00A55644"/>
    <w:rsid w:val="00A615EE"/>
    <w:rsid w:val="00A7350B"/>
    <w:rsid w:val="00A74FBF"/>
    <w:rsid w:val="00A82311"/>
    <w:rsid w:val="00A90D1A"/>
    <w:rsid w:val="00A97039"/>
    <w:rsid w:val="00AA7648"/>
    <w:rsid w:val="00AB30E2"/>
    <w:rsid w:val="00AB3AC3"/>
    <w:rsid w:val="00AC30C3"/>
    <w:rsid w:val="00AC4AFB"/>
    <w:rsid w:val="00AC6AC7"/>
    <w:rsid w:val="00AD7DE5"/>
    <w:rsid w:val="00AE45C2"/>
    <w:rsid w:val="00AE6E6E"/>
    <w:rsid w:val="00AE73EF"/>
    <w:rsid w:val="00AF325E"/>
    <w:rsid w:val="00B059C9"/>
    <w:rsid w:val="00B12810"/>
    <w:rsid w:val="00B12DF7"/>
    <w:rsid w:val="00B1455D"/>
    <w:rsid w:val="00B17F03"/>
    <w:rsid w:val="00B22021"/>
    <w:rsid w:val="00B26951"/>
    <w:rsid w:val="00B26C5B"/>
    <w:rsid w:val="00B321A3"/>
    <w:rsid w:val="00B34BE9"/>
    <w:rsid w:val="00B441E5"/>
    <w:rsid w:val="00B47009"/>
    <w:rsid w:val="00B67DAE"/>
    <w:rsid w:val="00B704CE"/>
    <w:rsid w:val="00B87DC1"/>
    <w:rsid w:val="00BC05BF"/>
    <w:rsid w:val="00BC3952"/>
    <w:rsid w:val="00BD225C"/>
    <w:rsid w:val="00BD3CD3"/>
    <w:rsid w:val="00BE0094"/>
    <w:rsid w:val="00C05C3A"/>
    <w:rsid w:val="00C062A8"/>
    <w:rsid w:val="00C17847"/>
    <w:rsid w:val="00C43F1E"/>
    <w:rsid w:val="00C74AD0"/>
    <w:rsid w:val="00C779AA"/>
    <w:rsid w:val="00C94090"/>
    <w:rsid w:val="00C948AD"/>
    <w:rsid w:val="00CB1A38"/>
    <w:rsid w:val="00CB3EA3"/>
    <w:rsid w:val="00CC5637"/>
    <w:rsid w:val="00CD5421"/>
    <w:rsid w:val="00CE52E1"/>
    <w:rsid w:val="00CF4FE6"/>
    <w:rsid w:val="00D1563E"/>
    <w:rsid w:val="00D233AB"/>
    <w:rsid w:val="00D31025"/>
    <w:rsid w:val="00D32FC4"/>
    <w:rsid w:val="00D34B93"/>
    <w:rsid w:val="00D34F0E"/>
    <w:rsid w:val="00D42B93"/>
    <w:rsid w:val="00D43336"/>
    <w:rsid w:val="00D446CF"/>
    <w:rsid w:val="00D5287E"/>
    <w:rsid w:val="00D714E9"/>
    <w:rsid w:val="00D837D2"/>
    <w:rsid w:val="00D842E0"/>
    <w:rsid w:val="00DA6572"/>
    <w:rsid w:val="00DA6EAA"/>
    <w:rsid w:val="00DC2E81"/>
    <w:rsid w:val="00DD4FB8"/>
    <w:rsid w:val="00DE1858"/>
    <w:rsid w:val="00DE363F"/>
    <w:rsid w:val="00DF6076"/>
    <w:rsid w:val="00E04263"/>
    <w:rsid w:val="00E17435"/>
    <w:rsid w:val="00E21959"/>
    <w:rsid w:val="00E223CF"/>
    <w:rsid w:val="00E51531"/>
    <w:rsid w:val="00E86B7D"/>
    <w:rsid w:val="00E87A8E"/>
    <w:rsid w:val="00EC1AE0"/>
    <w:rsid w:val="00EC7E7E"/>
    <w:rsid w:val="00ED642A"/>
    <w:rsid w:val="00EE29F6"/>
    <w:rsid w:val="00EE47C0"/>
    <w:rsid w:val="00EE4FE9"/>
    <w:rsid w:val="00EF3733"/>
    <w:rsid w:val="00F03AB8"/>
    <w:rsid w:val="00F04EF5"/>
    <w:rsid w:val="00F1179B"/>
    <w:rsid w:val="00F20D07"/>
    <w:rsid w:val="00F37153"/>
    <w:rsid w:val="00F37CB0"/>
    <w:rsid w:val="00F55967"/>
    <w:rsid w:val="00F6384D"/>
    <w:rsid w:val="00F84FF7"/>
    <w:rsid w:val="00F93485"/>
    <w:rsid w:val="00F9587A"/>
    <w:rsid w:val="00FA08A9"/>
    <w:rsid w:val="00FD3F79"/>
    <w:rsid w:val="00F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57DB3"/>
  <w15:docId w15:val="{2F0F638E-A76A-4C5E-B4BA-E709916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7B14"/>
    <w:pPr>
      <w:keepNext/>
      <w:keepLines/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7B14"/>
    <w:pPr>
      <w:keepNext/>
      <w:keepLines/>
      <w:spacing w:before="24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7B14"/>
    <w:pPr>
      <w:keepNext/>
      <w:keepLines/>
      <w:spacing w:before="12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i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EE47C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E47C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E47C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E47C0"/>
    <w:rPr>
      <w:color w:val="0000FF" w:themeColor="hyperlink"/>
      <w:u w:val="single"/>
    </w:rPr>
  </w:style>
  <w:style w:type="character" w:customStyle="1" w:styleId="react-xocs-alternative-link">
    <w:name w:val="react-xocs-alternative-link"/>
    <w:basedOn w:val="VarsaylanParagrafYazTipi"/>
    <w:rsid w:val="003624FA"/>
  </w:style>
  <w:style w:type="character" w:customStyle="1" w:styleId="given-name">
    <w:name w:val="given-name"/>
    <w:basedOn w:val="VarsaylanParagrafYazTipi"/>
    <w:rsid w:val="003624FA"/>
  </w:style>
  <w:style w:type="character" w:customStyle="1" w:styleId="text">
    <w:name w:val="text"/>
    <w:basedOn w:val="VarsaylanParagrafYazTipi"/>
    <w:rsid w:val="003624FA"/>
  </w:style>
  <w:style w:type="table" w:customStyle="1" w:styleId="TabloKlavuzu211">
    <w:name w:val="Tablo Kılavuzu211"/>
    <w:basedOn w:val="NormalTablo"/>
    <w:next w:val="TabloKlavuzu"/>
    <w:uiPriority w:val="99"/>
    <w:rsid w:val="000F59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oKlavuzu">
    <w:name w:val="Table Grid"/>
    <w:basedOn w:val="NormalTablo"/>
    <w:uiPriority w:val="39"/>
    <w:rsid w:val="000F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0760"/>
  </w:style>
  <w:style w:type="paragraph" w:styleId="AltBilgi">
    <w:name w:val="footer"/>
    <w:basedOn w:val="Normal"/>
    <w:link w:val="AltBilgiChar"/>
    <w:uiPriority w:val="99"/>
    <w:unhideWhenUsed/>
    <w:rsid w:val="005B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0760"/>
  </w:style>
  <w:style w:type="character" w:customStyle="1" w:styleId="Balk1Char">
    <w:name w:val="Başlık 1 Char"/>
    <w:basedOn w:val="VarsaylanParagrafYazTipi"/>
    <w:link w:val="Balk1"/>
    <w:uiPriority w:val="9"/>
    <w:rsid w:val="006C7B14"/>
    <w:rPr>
      <w:rFonts w:ascii="Times New Roman" w:eastAsiaTheme="majorEastAsia" w:hAnsi="Times New Roman" w:cstheme="majorBidi"/>
      <w:b/>
      <w:color w:val="000000" w:themeColor="text1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C7B14"/>
    <w:rPr>
      <w:rFonts w:ascii="Times New Roman" w:eastAsiaTheme="majorEastAsia" w:hAnsi="Times New Roman" w:cstheme="majorBidi"/>
      <w:b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C7B14"/>
    <w:rPr>
      <w:rFonts w:ascii="Times New Roman" w:eastAsiaTheme="majorEastAsia" w:hAnsi="Times New Roman" w:cstheme="majorBidi"/>
      <w:b/>
      <w:i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6C7B14"/>
  </w:style>
  <w:style w:type="paragraph" w:styleId="BalonMetni">
    <w:name w:val="Balloon Text"/>
    <w:basedOn w:val="Normal"/>
    <w:link w:val="BalonMetniChar"/>
    <w:uiPriority w:val="99"/>
    <w:semiHidden/>
    <w:unhideWhenUsed/>
    <w:rsid w:val="006C7B14"/>
    <w:pPr>
      <w:spacing w:after="0" w:line="240" w:lineRule="auto"/>
      <w:ind w:firstLine="709"/>
      <w:jc w:val="both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B14"/>
    <w:rPr>
      <w:rFonts w:ascii="Tahoma" w:eastAsiaTheme="minorEastAsia" w:hAnsi="Tahoma" w:cs="Tahoma"/>
      <w:sz w:val="16"/>
      <w:szCs w:val="16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C7B1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C7B14"/>
    <w:rPr>
      <w:rFonts w:ascii="Times New Roman" w:eastAsiaTheme="minorEastAsia" w:hAnsi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6C7B14"/>
    <w:rPr>
      <w:vertAlign w:val="superscript"/>
    </w:rPr>
  </w:style>
  <w:style w:type="paragraph" w:styleId="ListeParagraf">
    <w:name w:val="List Paragraph"/>
    <w:basedOn w:val="Normal"/>
    <w:uiPriority w:val="34"/>
    <w:qFormat/>
    <w:rsid w:val="006C7B14"/>
    <w:pPr>
      <w:spacing w:after="0" w:line="240" w:lineRule="auto"/>
      <w:ind w:left="720" w:firstLine="709"/>
      <w:contextualSpacing/>
      <w:jc w:val="both"/>
    </w:pPr>
    <w:rPr>
      <w:rFonts w:ascii="Times New Roman" w:eastAsiaTheme="minorEastAsia" w:hAnsi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C7B14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6C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6C7B14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C7B14"/>
    <w:pPr>
      <w:spacing w:after="0" w:line="240" w:lineRule="auto"/>
      <w:ind w:firstLine="709"/>
      <w:jc w:val="both"/>
    </w:pPr>
    <w:rPr>
      <w:rFonts w:ascii="Consolas" w:eastAsiaTheme="minorEastAsia" w:hAnsi="Consolas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C7B14"/>
    <w:rPr>
      <w:rFonts w:ascii="Consolas" w:eastAsiaTheme="minorEastAsia" w:hAnsi="Consolas"/>
      <w:sz w:val="20"/>
      <w:szCs w:val="20"/>
      <w:lang w:eastAsia="tr-TR"/>
    </w:rPr>
  </w:style>
  <w:style w:type="paragraph" w:customStyle="1" w:styleId="EndNoteBibliographyTitle">
    <w:name w:val="EndNote Bibliography Title"/>
    <w:basedOn w:val="Normal"/>
    <w:link w:val="EndNoteBibliographyTitleChar"/>
    <w:rsid w:val="006C7B14"/>
    <w:pPr>
      <w:spacing w:after="0" w:line="240" w:lineRule="auto"/>
      <w:ind w:firstLine="709"/>
      <w:jc w:val="center"/>
    </w:pPr>
    <w:rPr>
      <w:rFonts w:ascii="Calibri" w:eastAsiaTheme="minorEastAsia" w:hAnsi="Calibri" w:cs="Calibri"/>
      <w:noProof/>
      <w:lang w:eastAsia="tr-TR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6C7B14"/>
    <w:rPr>
      <w:rFonts w:ascii="Calibri" w:eastAsiaTheme="minorEastAsia" w:hAnsi="Calibri" w:cs="Calibri"/>
      <w:noProof/>
      <w:lang w:eastAsia="tr-TR"/>
    </w:rPr>
  </w:style>
  <w:style w:type="paragraph" w:customStyle="1" w:styleId="EndNoteBibliography">
    <w:name w:val="EndNote Bibliography"/>
    <w:basedOn w:val="Normal"/>
    <w:link w:val="EndNoteBibliographyChar"/>
    <w:rsid w:val="006C7B14"/>
    <w:pPr>
      <w:spacing w:after="0" w:line="240" w:lineRule="auto"/>
      <w:ind w:firstLine="709"/>
      <w:jc w:val="both"/>
    </w:pPr>
    <w:rPr>
      <w:rFonts w:ascii="Calibri" w:eastAsiaTheme="minorEastAsia" w:hAnsi="Calibri" w:cs="Calibri"/>
      <w:noProof/>
      <w:lang w:eastAsia="tr-TR"/>
    </w:rPr>
  </w:style>
  <w:style w:type="character" w:customStyle="1" w:styleId="EndNoteBibliographyChar">
    <w:name w:val="EndNote Bibliography Char"/>
    <w:basedOn w:val="VarsaylanParagrafYazTipi"/>
    <w:link w:val="EndNoteBibliography"/>
    <w:rsid w:val="006C7B14"/>
    <w:rPr>
      <w:rFonts w:ascii="Calibri" w:eastAsiaTheme="minorEastAsia" w:hAnsi="Calibri" w:cs="Calibri"/>
      <w:noProof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C7B14"/>
    <w:rPr>
      <w:color w:val="605E5C"/>
      <w:shd w:val="clear" w:color="auto" w:fill="E1DFDD"/>
    </w:rPr>
  </w:style>
  <w:style w:type="character" w:customStyle="1" w:styleId="tlid-translation">
    <w:name w:val="tlid-translation"/>
    <w:basedOn w:val="VarsaylanParagrafYazTipi"/>
    <w:rsid w:val="006C7B14"/>
  </w:style>
  <w:style w:type="character" w:customStyle="1" w:styleId="css-u5lv7w">
    <w:name w:val="css-u5lv7w"/>
    <w:basedOn w:val="VarsaylanParagrafYazTipi"/>
    <w:rsid w:val="006C7B14"/>
  </w:style>
  <w:style w:type="character" w:styleId="HafifVurgulama">
    <w:name w:val="Subtle Emphasis"/>
    <w:aliases w:val="Formül"/>
    <w:basedOn w:val="VarsaylanParagrafYazTipi"/>
    <w:uiPriority w:val="19"/>
    <w:rsid w:val="006C7B14"/>
    <w:rPr>
      <w:rFonts w:ascii="Times New Roman" w:hAnsi="Times New Roman"/>
      <w:i/>
      <w:iCs/>
      <w:color w:val="404040" w:themeColor="text1" w:themeTint="BF"/>
      <w:sz w:val="22"/>
    </w:rPr>
  </w:style>
  <w:style w:type="paragraph" w:customStyle="1" w:styleId="TabBalk">
    <w:name w:val="Tab. Başlık"/>
    <w:basedOn w:val="Normal"/>
    <w:qFormat/>
    <w:rsid w:val="006C7B14"/>
    <w:pPr>
      <w:spacing w:before="240" w:after="120" w:line="240" w:lineRule="auto"/>
      <w:ind w:left="709" w:hanging="709"/>
      <w:jc w:val="both"/>
    </w:pPr>
    <w:rPr>
      <w:rFonts w:ascii="Times New Roman" w:eastAsiaTheme="minorEastAsia" w:hAnsi="Times New Roman"/>
      <w:lang w:eastAsia="tr-TR"/>
    </w:rPr>
  </w:style>
  <w:style w:type="paragraph" w:customStyle="1" w:styleId="ekilBalk">
    <w:name w:val="Şekil Başlık"/>
    <w:basedOn w:val="Normal"/>
    <w:link w:val="ekilBalkChar"/>
    <w:rsid w:val="006C7B14"/>
    <w:pPr>
      <w:spacing w:before="120" w:after="240" w:line="240" w:lineRule="auto"/>
      <w:jc w:val="both"/>
    </w:pPr>
    <w:rPr>
      <w:rFonts w:ascii="Times New Roman" w:eastAsiaTheme="minorEastAsia" w:hAnsi="Times New Roman"/>
      <w:lang w:eastAsia="tr-TR"/>
    </w:rPr>
  </w:style>
  <w:style w:type="paragraph" w:customStyle="1" w:styleId="Tablonotu">
    <w:name w:val="Tablo notu"/>
    <w:basedOn w:val="Normal"/>
    <w:link w:val="TablonotuChar"/>
    <w:rsid w:val="006C7B14"/>
    <w:pPr>
      <w:spacing w:after="24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customStyle="1" w:styleId="ekilBalkChar">
    <w:name w:val="Şekil Başlık Char"/>
    <w:basedOn w:val="VarsaylanParagrafYazTipi"/>
    <w:link w:val="ekilBalk"/>
    <w:rsid w:val="006C7B14"/>
    <w:rPr>
      <w:rFonts w:ascii="Times New Roman" w:eastAsiaTheme="minorEastAsia" w:hAnsi="Times New Roman"/>
      <w:lang w:eastAsia="tr-TR"/>
    </w:rPr>
  </w:style>
  <w:style w:type="character" w:customStyle="1" w:styleId="TablonotuChar">
    <w:name w:val="Tablo notu Char"/>
    <w:basedOn w:val="VarsaylanParagrafYazTipi"/>
    <w:link w:val="Tablonotu"/>
    <w:rsid w:val="006C7B14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6C7B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customStyle="1" w:styleId="AnaBalk">
    <w:name w:val="Ana Başlık"/>
    <w:basedOn w:val="Normal"/>
    <w:link w:val="AnaBalkChar"/>
    <w:qFormat/>
    <w:rsid w:val="006C7B1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Yazar">
    <w:name w:val="Yazar"/>
    <w:basedOn w:val="AnaBalk"/>
    <w:link w:val="YazarChar"/>
    <w:qFormat/>
    <w:rsid w:val="006C7B14"/>
    <w:rPr>
      <w:i/>
    </w:rPr>
  </w:style>
  <w:style w:type="character" w:customStyle="1" w:styleId="AnaBalkChar">
    <w:name w:val="Ana Başlık Char"/>
    <w:basedOn w:val="VarsaylanParagrafYazTipi"/>
    <w:link w:val="AnaBalk"/>
    <w:rsid w:val="006C7B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ekBalk">
    <w:name w:val="Şek.Başlık"/>
    <w:basedOn w:val="Normal"/>
    <w:link w:val="ekBalkChar"/>
    <w:qFormat/>
    <w:rsid w:val="006C7B14"/>
    <w:pPr>
      <w:spacing w:before="120" w:after="240" w:line="240" w:lineRule="auto"/>
      <w:jc w:val="center"/>
    </w:pPr>
    <w:rPr>
      <w:rFonts w:ascii="Times New Roman" w:eastAsiaTheme="minorEastAsia" w:hAnsi="Times New Roman"/>
      <w:lang w:eastAsia="tr-TR"/>
    </w:rPr>
  </w:style>
  <w:style w:type="character" w:customStyle="1" w:styleId="YazarChar">
    <w:name w:val="Yazar Char"/>
    <w:basedOn w:val="AnaBalkChar"/>
    <w:link w:val="Yazar"/>
    <w:rsid w:val="006C7B14"/>
    <w:rPr>
      <w:rFonts w:ascii="Times New Roman" w:eastAsia="Times New Roman" w:hAnsi="Times New Roman" w:cs="Times New Roman"/>
      <w:b/>
      <w:bCs/>
      <w:i/>
      <w:sz w:val="24"/>
      <w:szCs w:val="24"/>
      <w:lang w:eastAsia="tr-TR"/>
    </w:rPr>
  </w:style>
  <w:style w:type="paragraph" w:customStyle="1" w:styleId="Tabaklama">
    <w:name w:val="Tab. açıklama"/>
    <w:link w:val="TabaklamaChar"/>
    <w:qFormat/>
    <w:rsid w:val="006C7B14"/>
    <w:pPr>
      <w:spacing w:before="120" w:after="240"/>
      <w:ind w:left="709" w:hanging="709"/>
      <w:jc w:val="both"/>
    </w:pPr>
    <w:rPr>
      <w:rFonts w:ascii="Times New Roman" w:eastAsiaTheme="majorEastAsia" w:hAnsi="Times New Roman" w:cs="Times New Roman (CS Başlıklar)"/>
      <w:color w:val="000000" w:themeColor="text1"/>
      <w:sz w:val="16"/>
      <w:szCs w:val="32"/>
      <w:lang w:eastAsia="tr-TR"/>
    </w:rPr>
  </w:style>
  <w:style w:type="character" w:customStyle="1" w:styleId="ekBalkChar">
    <w:name w:val="Şek.Başlık Char"/>
    <w:basedOn w:val="VarsaylanParagrafYazTipi"/>
    <w:link w:val="ekBalk"/>
    <w:rsid w:val="006C7B14"/>
    <w:rPr>
      <w:rFonts w:ascii="Times New Roman" w:eastAsiaTheme="minorEastAsia" w:hAnsi="Times New Roman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C7B14"/>
    <w:rPr>
      <w:color w:val="605E5C"/>
      <w:shd w:val="clear" w:color="auto" w:fill="E1DFDD"/>
    </w:rPr>
  </w:style>
  <w:style w:type="character" w:customStyle="1" w:styleId="TabaklamaChar">
    <w:name w:val="Tab. açıklama Char"/>
    <w:basedOn w:val="Balk1Char"/>
    <w:link w:val="Tabaklama"/>
    <w:rsid w:val="006C7B14"/>
    <w:rPr>
      <w:rFonts w:ascii="Times New Roman" w:eastAsiaTheme="majorEastAsia" w:hAnsi="Times New Roman" w:cs="Times New Roman (CS Başlıklar)"/>
      <w:b w:val="0"/>
      <w:color w:val="000000" w:themeColor="text1"/>
      <w:sz w:val="16"/>
      <w:szCs w:val="32"/>
      <w:lang w:eastAsia="tr-TR"/>
    </w:rPr>
  </w:style>
  <w:style w:type="paragraph" w:customStyle="1" w:styleId="Affiliations">
    <w:name w:val="Affiliations"/>
    <w:basedOn w:val="Normal"/>
    <w:link w:val="AffiliationsChar"/>
    <w:qFormat/>
    <w:rsid w:val="006C7B14"/>
    <w:pPr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AffiliationsChar">
    <w:name w:val="Affiliations Char"/>
    <w:basedOn w:val="VarsaylanParagrafYazTipi"/>
    <w:link w:val="Affiliations"/>
    <w:rsid w:val="006C7B14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1"/>
    <w:qFormat/>
    <w:rsid w:val="006C7B14"/>
    <w:pPr>
      <w:spacing w:after="0" w:line="240" w:lineRule="auto"/>
    </w:pPr>
    <w:rPr>
      <w:rFonts w:eastAsiaTheme="minorEastAsia"/>
      <w:lang w:val="en-US" w:eastAsia="zh-CN"/>
    </w:rPr>
  </w:style>
  <w:style w:type="character" w:styleId="SayfaNumaras">
    <w:name w:val="page number"/>
    <w:basedOn w:val="VarsaylanParagrafYazTipi"/>
    <w:uiPriority w:val="99"/>
    <w:semiHidden/>
    <w:unhideWhenUsed/>
    <w:rsid w:val="006C7B14"/>
  </w:style>
  <w:style w:type="table" w:customStyle="1" w:styleId="AkGlgeleme1">
    <w:name w:val="Açık Gölgeleme1"/>
    <w:basedOn w:val="NormalTablo"/>
    <w:uiPriority w:val="60"/>
    <w:rsid w:val="006C7B14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wtze">
    <w:name w:val="hwtze"/>
    <w:basedOn w:val="VarsaylanParagrafYazTipi"/>
    <w:rsid w:val="006C7B14"/>
  </w:style>
  <w:style w:type="character" w:customStyle="1" w:styleId="rynqvb">
    <w:name w:val="rynqvb"/>
    <w:basedOn w:val="VarsaylanParagrafYazTipi"/>
    <w:rsid w:val="006C7B14"/>
  </w:style>
  <w:style w:type="character" w:styleId="zmlenmeyenBahsetme">
    <w:name w:val="Unresolved Mention"/>
    <w:basedOn w:val="VarsaylanParagrafYazTipi"/>
    <w:uiPriority w:val="99"/>
    <w:semiHidden/>
    <w:unhideWhenUsed/>
    <w:rsid w:val="00DE363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520AA6"/>
    <w:pPr>
      <w:tabs>
        <w:tab w:val="decimal" w:pos="360"/>
      </w:tabs>
    </w:pPr>
    <w:rPr>
      <w:rFonts w:ascii="Times New Roman" w:eastAsiaTheme="minorEastAsia" w:hAnsi="Times New Roman" w:cs="Times New Roman"/>
      <w:sz w:val="24"/>
      <w:lang w:eastAsia="tr-TR"/>
    </w:rPr>
  </w:style>
  <w:style w:type="table" w:styleId="AkGlgeleme-Vurgu1">
    <w:name w:val="Light Shading Accent 1"/>
    <w:basedOn w:val="NormalTablo"/>
    <w:uiPriority w:val="60"/>
    <w:semiHidden/>
    <w:unhideWhenUsed/>
    <w:rsid w:val="00520AA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20AA6"/>
    <w:rPr>
      <w:color w:val="605E5C"/>
      <w:shd w:val="clear" w:color="auto" w:fill="E1DFDD"/>
    </w:rPr>
  </w:style>
  <w:style w:type="table" w:customStyle="1" w:styleId="AkGlgeleme-Vurgu11">
    <w:name w:val="Açık Gölgeleme - Vurgu 11"/>
    <w:basedOn w:val="NormalTablo"/>
    <w:next w:val="AkGlgeleme-Vurgu1"/>
    <w:uiPriority w:val="60"/>
    <w:semiHidden/>
    <w:unhideWhenUsed/>
    <w:rsid w:val="00520AA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520AA6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520A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1">
    <w:name w:val="Kılavuz Tablo 1 Açık1"/>
    <w:basedOn w:val="NormalTablo"/>
    <w:next w:val="KlavuzTablo1Ak"/>
    <w:uiPriority w:val="46"/>
    <w:rsid w:val="00520AA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520A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52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7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29163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93534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5187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16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56480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29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21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78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85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04982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15493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0681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4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683813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807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4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456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1384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7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9828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1494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5948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6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32432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37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12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806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95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47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75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5587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2043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5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31361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820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62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599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6382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7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2365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9474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5858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91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519053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01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99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38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492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9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6614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23646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5926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736825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34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454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3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50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82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98869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7697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1566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9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084254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61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66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3169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48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18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2537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8363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8128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11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633848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14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5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99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859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9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93734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9792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793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4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096368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23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46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73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215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3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37500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74440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1158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73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158931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1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50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735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323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0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02266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35651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9901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3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7844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43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388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428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05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6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66151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22069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4440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77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84399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36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12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833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73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1129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3444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39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75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263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7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925745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64676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7327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49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49260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52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256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551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597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0E266-776D-457F-BB55-A1B7B5A8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</cp:lastModifiedBy>
  <cp:revision>335</cp:revision>
  <cp:lastPrinted>2024-12-28T17:23:00Z</cp:lastPrinted>
  <dcterms:created xsi:type="dcterms:W3CDTF">2023-08-31T13:47:00Z</dcterms:created>
  <dcterms:modified xsi:type="dcterms:W3CDTF">2025-07-12T12:09:00Z</dcterms:modified>
</cp:coreProperties>
</file>